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827" w:rsidRPr="00C05A8A" w:rsidRDefault="00966827" w:rsidP="00966827">
      <w:pPr>
        <w:pStyle w:val="1"/>
        <w:keepLines w:val="0"/>
        <w:tabs>
          <w:tab w:val="left" w:pos="6424"/>
        </w:tabs>
        <w:spacing w:before="240" w:after="120"/>
        <w:ind w:left="792" w:hanging="360"/>
        <w:jc w:val="right"/>
        <w:rPr>
          <w:rFonts w:ascii="Times New Roman" w:eastAsia="MS Mincho" w:hAnsi="Times New Roman"/>
          <w:color w:val="17365D"/>
          <w:kern w:val="32"/>
          <w:szCs w:val="24"/>
        </w:rPr>
      </w:pPr>
      <w:bookmarkStart w:id="0" w:name="_Toc381633808"/>
      <w:bookmarkStart w:id="1" w:name="_Toc381635649"/>
      <w:bookmarkStart w:id="2" w:name="_Toc434571079"/>
      <w:r w:rsidRPr="0034439E">
        <w:rPr>
          <w:rFonts w:ascii="Times New Roman" w:eastAsia="MS Mincho" w:hAnsi="Times New Roman"/>
          <w:color w:val="17365D"/>
          <w:kern w:val="32"/>
          <w:szCs w:val="24"/>
        </w:rPr>
        <w:t xml:space="preserve">Приложение № </w:t>
      </w:r>
      <w:bookmarkEnd w:id="0"/>
      <w:bookmarkEnd w:id="1"/>
      <w:bookmarkEnd w:id="2"/>
      <w:r w:rsidR="009D28E5">
        <w:rPr>
          <w:rFonts w:ascii="Times New Roman" w:eastAsia="MS Mincho" w:hAnsi="Times New Roman"/>
          <w:color w:val="17365D"/>
          <w:kern w:val="32"/>
          <w:szCs w:val="24"/>
        </w:rPr>
        <w:t>7</w:t>
      </w:r>
    </w:p>
    <w:p w:rsidR="00966827" w:rsidRPr="00C203DC" w:rsidRDefault="00DC7FA0" w:rsidP="00DC7FA0">
      <w:pPr>
        <w:jc w:val="right"/>
        <w:rPr>
          <w:rFonts w:eastAsia="MS Mincho"/>
          <w:i/>
        </w:rPr>
      </w:pPr>
      <w:r>
        <w:rPr>
          <w:rFonts w:eastAsia="MS Mincho"/>
          <w:i/>
        </w:rPr>
        <w:t>к</w:t>
      </w:r>
      <w:r w:rsidR="00966827" w:rsidRPr="00C203DC">
        <w:rPr>
          <w:rFonts w:eastAsia="MS Mincho"/>
          <w:i/>
        </w:rPr>
        <w:t xml:space="preserve"> </w:t>
      </w:r>
      <w:r w:rsidR="009D28E5">
        <w:rPr>
          <w:rFonts w:eastAsia="MS Mincho"/>
          <w:i/>
        </w:rPr>
        <w:t xml:space="preserve">Документации </w:t>
      </w:r>
      <w:r>
        <w:rPr>
          <w:rFonts w:eastAsia="MS Mincho"/>
          <w:i/>
        </w:rPr>
        <w:t>о закупке</w:t>
      </w:r>
    </w:p>
    <w:p w:rsidR="00966827" w:rsidRPr="00C203DC" w:rsidRDefault="00966827" w:rsidP="00966827">
      <w:pPr>
        <w:jc w:val="right"/>
        <w:rPr>
          <w:rFonts w:eastAsia="MS Mincho"/>
          <w:i/>
        </w:rPr>
      </w:pPr>
    </w:p>
    <w:p w:rsidR="00966827" w:rsidRPr="00C203DC" w:rsidRDefault="00966827" w:rsidP="00966827">
      <w:pPr>
        <w:pStyle w:val="rvps9"/>
        <w:ind w:firstLine="459"/>
        <w:rPr>
          <w:i/>
        </w:rPr>
      </w:pPr>
      <w:r w:rsidRPr="00C203DC">
        <w:rPr>
          <w:rFonts w:eastAsia="MS Mincho"/>
          <w:i/>
        </w:rPr>
        <w:t>Пред</w:t>
      </w:r>
      <w:r w:rsidR="00192D96">
        <w:rPr>
          <w:rFonts w:eastAsia="MS Mincho"/>
          <w:i/>
        </w:rPr>
        <w:t xml:space="preserve">оставляется в соответствии с п. 17 </w:t>
      </w:r>
      <w:bookmarkStart w:id="3" w:name="_GoBack"/>
      <w:bookmarkEnd w:id="3"/>
      <w:r w:rsidR="00E943E5">
        <w:fldChar w:fldCharType="begin"/>
      </w:r>
      <w:r w:rsidR="00E943E5">
        <w:instrText xml:space="preserve"> HYPERLINK \l "_РАЗДЕЛ_II._ИНФОРМАЦИОННАЯ" </w:instrText>
      </w:r>
      <w:r w:rsidR="00E943E5">
        <w:fldChar w:fldCharType="separate"/>
      </w:r>
      <w:r w:rsidRPr="00C203DC">
        <w:rPr>
          <w:rStyle w:val="a3"/>
          <w:i/>
        </w:rPr>
        <w:t xml:space="preserve">раздела </w:t>
      </w:r>
      <w:r w:rsidRPr="00C203DC">
        <w:rPr>
          <w:rStyle w:val="a3"/>
          <w:i/>
          <w:lang w:val="en-US"/>
        </w:rPr>
        <w:t>II</w:t>
      </w:r>
      <w:r w:rsidRPr="00C203DC">
        <w:rPr>
          <w:rStyle w:val="a3"/>
          <w:i/>
        </w:rPr>
        <w:t xml:space="preserve"> «Информационная карта»</w:t>
      </w:r>
      <w:r w:rsidR="00E943E5">
        <w:rPr>
          <w:rStyle w:val="a3"/>
          <w:i/>
        </w:rPr>
        <w:fldChar w:fldCharType="end"/>
      </w:r>
      <w:r w:rsidRPr="00C203DC">
        <w:rPr>
          <w:i/>
        </w:rPr>
        <w:t xml:space="preserve"> настоящей Документации.</w:t>
      </w:r>
      <w:r>
        <w:rPr>
          <w:rStyle w:val="a6"/>
          <w:i/>
        </w:rPr>
        <w:footnoteReference w:id="1"/>
      </w:r>
    </w:p>
    <w:p w:rsidR="00966827" w:rsidRPr="001D56D6" w:rsidRDefault="00966827" w:rsidP="00966827">
      <w:pPr>
        <w:rPr>
          <w:rFonts w:eastAsia="MS Mincho"/>
        </w:rPr>
      </w:pPr>
    </w:p>
    <w:p w:rsidR="00966827" w:rsidRPr="003528E0" w:rsidRDefault="00966827" w:rsidP="00966827">
      <w:pPr>
        <w:spacing w:line="276" w:lineRule="auto"/>
        <w:jc w:val="center"/>
      </w:pPr>
      <w:r w:rsidRPr="003528E0">
        <w:t>БАНКОВСКАЯ ГАРАНТИЯ № _______</w:t>
      </w:r>
    </w:p>
    <w:p w:rsidR="00966827" w:rsidRPr="003528E0" w:rsidRDefault="00966827" w:rsidP="00966827">
      <w:pPr>
        <w:spacing w:line="276" w:lineRule="auto"/>
        <w:jc w:val="center"/>
      </w:pPr>
    </w:p>
    <w:p w:rsidR="00966827" w:rsidRPr="003528E0" w:rsidRDefault="00966827" w:rsidP="00966827">
      <w:pPr>
        <w:spacing w:line="276" w:lineRule="auto"/>
        <w:ind w:left="284" w:right="283" w:firstLine="284"/>
        <w:jc w:val="both"/>
        <w:rPr>
          <w:color w:val="000000"/>
        </w:rPr>
      </w:pPr>
      <w:r w:rsidRPr="003528E0">
        <w:rPr>
          <w:color w:val="000000"/>
        </w:rPr>
        <w:t>Для_____________________________________</w:t>
      </w:r>
    </w:p>
    <w:p w:rsidR="00966827" w:rsidRPr="003528E0" w:rsidRDefault="00966827" w:rsidP="00966827">
      <w:pPr>
        <w:spacing w:line="276" w:lineRule="auto"/>
        <w:ind w:left="284" w:right="283" w:firstLine="284"/>
        <w:jc w:val="both"/>
        <w:rPr>
          <w:color w:val="000000"/>
        </w:rPr>
      </w:pPr>
      <w:r w:rsidRPr="003528E0">
        <w:rPr>
          <w:color w:val="000000"/>
        </w:rPr>
        <w:t>(полное наименование Бенефициара, его адрес)</w:t>
      </w:r>
    </w:p>
    <w:p w:rsidR="00966827" w:rsidRPr="003528E0" w:rsidRDefault="00966827" w:rsidP="00966827">
      <w:pPr>
        <w:tabs>
          <w:tab w:val="left" w:pos="360"/>
          <w:tab w:val="left" w:pos="709"/>
          <w:tab w:val="left" w:pos="851"/>
        </w:tabs>
        <w:spacing w:line="276" w:lineRule="auto"/>
        <w:ind w:left="284" w:right="284" w:firstLine="284"/>
        <w:jc w:val="both"/>
        <w:rPr>
          <w:snapToGrid w:val="0"/>
        </w:rPr>
      </w:pPr>
      <w:r w:rsidRPr="003528E0">
        <w:tab/>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ab/>
      </w:r>
      <w:r w:rsidRPr="003528E0" w:rsidDel="002254EB">
        <w:rPr>
          <w:snapToGrid w:val="0"/>
        </w:rPr>
        <w:t xml:space="preserve"> </w:t>
      </w:r>
      <w:proofErr w:type="gramStart"/>
      <w:r w:rsidRPr="003528E0">
        <w:rPr>
          <w:snapToGrid w:val="0"/>
        </w:rPr>
        <w:t>(</w:t>
      </w:r>
      <w:r w:rsidRPr="003528E0">
        <w:rPr>
          <w:i/>
          <w:snapToGrid w:val="0"/>
          <w:u w:val="single"/>
        </w:rPr>
        <w:t>Наименование Гаранта)</w:t>
      </w:r>
      <w:r w:rsidRPr="003528E0">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3528E0">
        <w:rPr>
          <w:i/>
          <w:snapToGrid w:val="0"/>
        </w:rPr>
        <w:t>должность уполномоченного лица Гаранта, Ф.И.О.</w:t>
      </w:r>
      <w:r w:rsidRPr="003528E0">
        <w:rPr>
          <w:snapToGrid w:val="0"/>
        </w:rPr>
        <w:t xml:space="preserve">), действующего на основании </w:t>
      </w:r>
      <w:r w:rsidRPr="003528E0">
        <w:rPr>
          <w:i/>
          <w:snapToGrid w:val="0"/>
          <w:u w:val="single"/>
        </w:rPr>
        <w:t>(Устава, Положения, Доверенности)</w:t>
      </w:r>
      <w:r w:rsidRPr="003528E0">
        <w:rPr>
          <w:snapToGrid w:val="0"/>
        </w:rPr>
        <w:t xml:space="preserve">, выдает </w:t>
      </w:r>
      <w:r w:rsidRPr="003528E0">
        <w:rPr>
          <w:b/>
          <w:snapToGrid w:val="0"/>
        </w:rPr>
        <w:t>______________________</w:t>
      </w:r>
      <w:r w:rsidRPr="003528E0">
        <w:t>, местонахождение: _____________,</w:t>
      </w:r>
      <w:proofErr w:type="gramEnd"/>
      <w:r w:rsidRPr="003528E0">
        <w:t xml:space="preserve"> ИНН ____________, </w:t>
      </w:r>
      <w:r w:rsidRPr="003528E0">
        <w:rPr>
          <w:snapToGrid w:val="0"/>
        </w:rPr>
        <w:t>КПП ______________</w:t>
      </w:r>
      <w:r w:rsidRPr="003528E0">
        <w:t xml:space="preserve">, </w:t>
      </w:r>
      <w:proofErr w:type="gramStart"/>
      <w:r w:rsidRPr="003528E0">
        <w:t>р</w:t>
      </w:r>
      <w:proofErr w:type="gramEnd"/>
      <w:r w:rsidRPr="003528E0">
        <w:t xml:space="preserve">/с № ____________________ в ______________, г. _______________, БИК </w:t>
      </w:r>
      <w:r w:rsidRPr="003528E0">
        <w:rPr>
          <w:snapToGrid w:val="0"/>
        </w:rPr>
        <w:t>______________________(</w:t>
      </w:r>
      <w:r w:rsidRPr="003528E0">
        <w:rPr>
          <w:i/>
          <w:snapToGrid w:val="0"/>
        </w:rPr>
        <w:t>полное наименование Бенефициара/филиала Бенефициара, его адрес, банковские реквизиты</w:t>
      </w:r>
      <w:r w:rsidRPr="003528E0">
        <w:rPr>
          <w:snapToGrid w:val="0"/>
        </w:rPr>
        <w:t xml:space="preserve">), именуемому далее «Бенефициар», настоящую банковскую гарантию (далее – «Гарантия») в обеспечение исполнения ( </w:t>
      </w:r>
      <w:r w:rsidRPr="003528E0">
        <w:rPr>
          <w:i/>
          <w:snapToGrid w:val="0"/>
        </w:rPr>
        <w:t>Наименование Принципала</w:t>
      </w:r>
      <w:r w:rsidRPr="003528E0">
        <w:rPr>
          <w:snapToGrid w:val="0"/>
        </w:rPr>
        <w:t xml:space="preserve">) (адрес:_______; почтовый адрес: ____________; ИНН ___________, КПП __________, ОГРН ________, р/с № _______________ в </w:t>
      </w:r>
      <w:r w:rsidRPr="003528E0">
        <w:rPr>
          <w:i/>
          <w:snapToGrid w:val="0"/>
          <w:u w:val="single"/>
        </w:rPr>
        <w:t xml:space="preserve">наименование банк  </w:t>
      </w:r>
      <w:r w:rsidRPr="003528E0">
        <w:rPr>
          <w:snapToGrid w:val="0"/>
        </w:rPr>
        <w:t>, к/c № ______________, БИК ____________), именуемым далее «</w:t>
      </w:r>
      <w:r w:rsidRPr="003528E0">
        <w:rPr>
          <w:b/>
          <w:snapToGrid w:val="0"/>
        </w:rPr>
        <w:t>Принципал</w:t>
      </w:r>
      <w:r w:rsidRPr="003528E0">
        <w:rPr>
          <w:snapToGrid w:val="0"/>
        </w:rPr>
        <w:t xml:space="preserve">», обязательств </w:t>
      </w:r>
      <w:r w:rsidRPr="003528E0">
        <w:rPr>
          <w:b/>
          <w:snapToGrid w:val="0"/>
        </w:rPr>
        <w:t>___________________________________</w:t>
      </w:r>
      <w:r w:rsidRPr="003528E0">
        <w:t>,</w:t>
      </w:r>
      <w:r w:rsidRPr="003528E0">
        <w:rPr>
          <w:snapToGrid w:val="0"/>
        </w:rPr>
        <w:t xml:space="preserve"> предусмотренных договором, который будет заключен между Принципалом и Бенефициаром на основании </w:t>
      </w:r>
      <w:r w:rsidRPr="003528E0">
        <w:rPr>
          <w:color w:val="000000"/>
        </w:rPr>
        <w:t>____________</w:t>
      </w:r>
      <w:r w:rsidRPr="003528E0">
        <w:rPr>
          <w:color w:val="000000"/>
          <w:vertAlign w:val="superscript"/>
        </w:rPr>
        <w:footnoteReference w:id="2"/>
      </w:r>
      <w:r w:rsidRPr="003528E0">
        <w:rPr>
          <w:snapToGrid w:val="0"/>
        </w:rPr>
        <w:t xml:space="preserve"> (далее «Договор»).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roofErr w:type="gramStart"/>
      <w:r w:rsidRPr="003528E0">
        <w:rPr>
          <w:snapToGrid w:val="0"/>
        </w:rPr>
        <w:t>денежную сумму в размере __________________(_____________) (</w:t>
      </w:r>
      <w:r w:rsidRPr="003528E0">
        <w:rPr>
          <w:i/>
          <w:snapToGrid w:val="0"/>
        </w:rPr>
        <w:t>цифрами и прописью</w:t>
      </w:r>
      <w:r w:rsidRPr="003528E0">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roofErr w:type="gramEnd"/>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Обязательство Гаранта перед Бенефициаром по настоящей Гарантии ограничивается суммой, на которую она выдана.</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lastRenderedPageBreak/>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966827" w:rsidRPr="003528E0" w:rsidRDefault="00966827" w:rsidP="00966827">
      <w:pPr>
        <w:tabs>
          <w:tab w:val="left" w:pos="0"/>
          <w:tab w:val="left" w:pos="709"/>
          <w:tab w:val="left" w:pos="851"/>
          <w:tab w:val="left" w:pos="10347"/>
        </w:tabs>
        <w:spacing w:line="276" w:lineRule="auto"/>
        <w:ind w:left="284" w:right="-1" w:firstLine="284"/>
        <w:jc w:val="both"/>
      </w:pPr>
      <w:r w:rsidRPr="003528E0">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w:t>
      </w:r>
      <w:proofErr w:type="gramStart"/>
      <w:r w:rsidRPr="003528E0">
        <w:rPr>
          <w:snapToGrid w:val="0"/>
        </w:rPr>
        <w:t>просрочки</w:t>
      </w:r>
      <w:proofErr w:type="gramEnd"/>
      <w:r w:rsidRPr="003528E0">
        <w:rPr>
          <w:snapToGrid w:val="0"/>
        </w:rPr>
        <w:t xml:space="preserve">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Исполнение обязательств Гаранта по настоящей Гарантии является фактическое поступление денежных сумм на счет Бенефициара.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roofErr w:type="gramStart"/>
      <w:r w:rsidRPr="003528E0">
        <w:rPr>
          <w:snapToGrid w:val="0"/>
        </w:rPr>
        <w:t>Настоящая Гарантия вступает в силу с «__» ______ 20__ г. (</w:t>
      </w:r>
      <w:r w:rsidRPr="003528E0">
        <w:rPr>
          <w:i/>
          <w:snapToGrid w:val="0"/>
        </w:rPr>
        <w:t>Банковская гарантия вступает в силу со дня ее выдачи, если в гарантии не предусмотрено иное</w:t>
      </w:r>
      <w:r w:rsidRPr="003528E0">
        <w:rPr>
          <w:snapToGrid w:val="0"/>
        </w:rPr>
        <w:t>) и действует по «___» _________ 20__г. включительно (</w:t>
      </w:r>
      <w:r w:rsidRPr="003528E0">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3528E0">
        <w:rPr>
          <w:snapToGrid w:val="0"/>
        </w:rPr>
        <w:t xml:space="preserve">). </w:t>
      </w:r>
      <w:proofErr w:type="gramEnd"/>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Изменения и дополнения, внесенные в Договор, не освобождают Гаранта от обязательств по настоящей Гарантии.</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Настоящая Гарантия не может быть отозвана Гарантом.</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ab/>
        <w:t>Принадлежащее Бенефициару право требования по настоящей Гарантии может быть передано третьему лицу.</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w:t>
      </w:r>
      <w:r w:rsidR="00DC7FA0">
        <w:rPr>
          <w:snapToGrid w:val="0"/>
        </w:rPr>
        <w:t xml:space="preserve"> Республики Башкортостан.</w:t>
      </w:r>
      <w:r w:rsidRPr="003528E0">
        <w:rPr>
          <w:snapToGrid w:val="0"/>
        </w:rPr>
        <w:tab/>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По окончании срока действия Гарантии Бенефициар не возвращает Гаранту оригинал настоящей Гарантии.</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
    <w:p w:rsidR="00966827" w:rsidRPr="003528E0" w:rsidRDefault="00966827" w:rsidP="00966827">
      <w:pPr>
        <w:tabs>
          <w:tab w:val="left" w:pos="0"/>
          <w:tab w:val="left" w:pos="709"/>
          <w:tab w:val="left" w:pos="851"/>
          <w:tab w:val="left" w:pos="10347"/>
        </w:tabs>
        <w:spacing w:line="276" w:lineRule="auto"/>
        <w:ind w:left="284" w:right="-1" w:firstLine="284"/>
        <w:jc w:val="both"/>
        <w:rPr>
          <w:b/>
          <w:bCs/>
        </w:rPr>
      </w:pPr>
      <w:r w:rsidRPr="003528E0">
        <w:rPr>
          <w:b/>
          <w:snapToGrid w:val="0"/>
        </w:rPr>
        <w:t xml:space="preserve">Должность уполномоченного лица  Гаранта </w:t>
      </w:r>
      <w:r w:rsidRPr="003528E0">
        <w:rPr>
          <w:snapToGrid w:val="0"/>
        </w:rPr>
        <w:t xml:space="preserve">            _____</w:t>
      </w:r>
      <w:r w:rsidRPr="003528E0">
        <w:t>_____</w:t>
      </w:r>
      <w:r w:rsidRPr="003528E0">
        <w:rPr>
          <w:b/>
          <w:bCs/>
        </w:rPr>
        <w:t xml:space="preserve">        (Ф.И.О.)</w:t>
      </w:r>
    </w:p>
    <w:p w:rsidR="00966827" w:rsidRPr="00126252" w:rsidRDefault="00966827" w:rsidP="00966827">
      <w:pPr>
        <w:tabs>
          <w:tab w:val="left" w:pos="709"/>
          <w:tab w:val="left" w:pos="851"/>
        </w:tabs>
        <w:spacing w:line="276" w:lineRule="auto"/>
        <w:ind w:left="284" w:right="284" w:firstLine="284"/>
        <w:rPr>
          <w:bCs/>
          <w:sz w:val="22"/>
          <w:szCs w:val="22"/>
        </w:rPr>
      </w:pPr>
      <w:r w:rsidRPr="003528E0">
        <w:rPr>
          <w:b/>
          <w:bCs/>
        </w:rPr>
        <w:t>М. П.</w:t>
      </w:r>
    </w:p>
    <w:p w:rsidR="00966827" w:rsidRDefault="00966827" w:rsidP="00966827">
      <w:pPr>
        <w:pStyle w:val="rvps1"/>
        <w:rPr>
          <w:rFonts w:eastAsia="MS Mincho"/>
        </w:rPr>
      </w:pPr>
    </w:p>
    <w:p w:rsidR="0062662C" w:rsidRDefault="0062662C"/>
    <w:sectPr w:rsidR="006266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3E5" w:rsidRDefault="00E943E5" w:rsidP="00966827">
      <w:r>
        <w:separator/>
      </w:r>
    </w:p>
  </w:endnote>
  <w:endnote w:type="continuationSeparator" w:id="0">
    <w:p w:rsidR="00E943E5" w:rsidRDefault="00E943E5" w:rsidP="0096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3E5" w:rsidRDefault="00E943E5" w:rsidP="00966827">
      <w:r>
        <w:separator/>
      </w:r>
    </w:p>
  </w:footnote>
  <w:footnote w:type="continuationSeparator" w:id="0">
    <w:p w:rsidR="00E943E5" w:rsidRDefault="00E943E5" w:rsidP="00966827">
      <w:r>
        <w:continuationSeparator/>
      </w:r>
    </w:p>
  </w:footnote>
  <w:footnote w:id="1">
    <w:p w:rsidR="00966827" w:rsidRDefault="00966827" w:rsidP="00966827">
      <w:pPr>
        <w:pStyle w:val="a4"/>
      </w:pPr>
      <w:r>
        <w:rPr>
          <w:rStyle w:val="a6"/>
        </w:rPr>
        <w:footnoteRef/>
      </w:r>
      <w:r>
        <w:t xml:space="preserve"> </w:t>
      </w:r>
      <w:r w:rsidRPr="00C203DC">
        <w:rPr>
          <w:i/>
        </w:rPr>
        <w:t>Данный текст необходимо удалить</w:t>
      </w:r>
    </w:p>
  </w:footnote>
  <w:footnote w:id="2">
    <w:p w:rsidR="00966827" w:rsidRPr="004C485F" w:rsidRDefault="00966827" w:rsidP="00966827">
      <w:pPr>
        <w:pStyle w:val="a4"/>
        <w:rPr>
          <w:i/>
          <w:sz w:val="18"/>
          <w:szCs w:val="18"/>
        </w:rPr>
      </w:pPr>
      <w:r w:rsidRPr="004C485F">
        <w:rPr>
          <w:rStyle w:val="a6"/>
          <w:i/>
          <w:sz w:val="18"/>
          <w:szCs w:val="18"/>
        </w:rPr>
        <w:footnoteRef/>
      </w:r>
      <w:r w:rsidRPr="004C485F">
        <w:rPr>
          <w:i/>
          <w:sz w:val="18"/>
          <w:szCs w:val="18"/>
        </w:rPr>
        <w:t xml:space="preserve"> Указывается наименование закупочной процедуры</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827"/>
    <w:rsid w:val="00192D96"/>
    <w:rsid w:val="0034439E"/>
    <w:rsid w:val="005754FA"/>
    <w:rsid w:val="0062662C"/>
    <w:rsid w:val="00966827"/>
    <w:rsid w:val="009D28E5"/>
    <w:rsid w:val="00A75D2D"/>
    <w:rsid w:val="00B7443B"/>
    <w:rsid w:val="00B81340"/>
    <w:rsid w:val="00D53284"/>
    <w:rsid w:val="00DC7FA0"/>
    <w:rsid w:val="00E94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82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66827"/>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66827"/>
    <w:rPr>
      <w:rFonts w:ascii="Cambria" w:eastAsia="Times New Roman" w:hAnsi="Cambria" w:cs="Times New Roman"/>
      <w:b/>
      <w:bCs/>
      <w:color w:val="365F91"/>
      <w:sz w:val="28"/>
      <w:szCs w:val="28"/>
      <w:lang w:eastAsia="ru-RU"/>
    </w:rPr>
  </w:style>
  <w:style w:type="paragraph" w:customStyle="1" w:styleId="rvps1">
    <w:name w:val="rvps1"/>
    <w:basedOn w:val="a"/>
    <w:rsid w:val="00966827"/>
    <w:pPr>
      <w:jc w:val="center"/>
    </w:pPr>
  </w:style>
  <w:style w:type="character" w:styleId="a3">
    <w:name w:val="Hyperlink"/>
    <w:uiPriority w:val="99"/>
    <w:unhideWhenUsed/>
    <w:rsid w:val="00966827"/>
    <w:rPr>
      <w:color w:val="0000FF"/>
      <w:u w:val="single"/>
    </w:rPr>
  </w:style>
  <w:style w:type="paragraph" w:customStyle="1" w:styleId="rvps9">
    <w:name w:val="rvps9"/>
    <w:basedOn w:val="a"/>
    <w:rsid w:val="00966827"/>
    <w:pPr>
      <w:jc w:val="both"/>
    </w:p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nhideWhenUsed/>
    <w:rsid w:val="00966827"/>
    <w:rPr>
      <w:sz w:val="20"/>
      <w:szCs w:val="20"/>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rsid w:val="00966827"/>
    <w:rPr>
      <w:rFonts w:ascii="Times New Roman" w:eastAsia="Times New Roman" w:hAnsi="Times New Roman" w:cs="Times New Roman"/>
      <w:sz w:val="20"/>
      <w:szCs w:val="20"/>
      <w:lang w:eastAsia="ru-RU"/>
    </w:rPr>
  </w:style>
  <w:style w:type="character" w:styleId="a6">
    <w:name w:val="footnote reference"/>
    <w:unhideWhenUsed/>
    <w:rsid w:val="009668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82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66827"/>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66827"/>
    <w:rPr>
      <w:rFonts w:ascii="Cambria" w:eastAsia="Times New Roman" w:hAnsi="Cambria" w:cs="Times New Roman"/>
      <w:b/>
      <w:bCs/>
      <w:color w:val="365F91"/>
      <w:sz w:val="28"/>
      <w:szCs w:val="28"/>
      <w:lang w:eastAsia="ru-RU"/>
    </w:rPr>
  </w:style>
  <w:style w:type="paragraph" w:customStyle="1" w:styleId="rvps1">
    <w:name w:val="rvps1"/>
    <w:basedOn w:val="a"/>
    <w:rsid w:val="00966827"/>
    <w:pPr>
      <w:jc w:val="center"/>
    </w:pPr>
  </w:style>
  <w:style w:type="character" w:styleId="a3">
    <w:name w:val="Hyperlink"/>
    <w:uiPriority w:val="99"/>
    <w:unhideWhenUsed/>
    <w:rsid w:val="00966827"/>
    <w:rPr>
      <w:color w:val="0000FF"/>
      <w:u w:val="single"/>
    </w:rPr>
  </w:style>
  <w:style w:type="paragraph" w:customStyle="1" w:styleId="rvps9">
    <w:name w:val="rvps9"/>
    <w:basedOn w:val="a"/>
    <w:rsid w:val="00966827"/>
    <w:pPr>
      <w:jc w:val="both"/>
    </w:p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nhideWhenUsed/>
    <w:rsid w:val="00966827"/>
    <w:rPr>
      <w:sz w:val="20"/>
      <w:szCs w:val="20"/>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rsid w:val="00966827"/>
    <w:rPr>
      <w:rFonts w:ascii="Times New Roman" w:eastAsia="Times New Roman" w:hAnsi="Times New Roman" w:cs="Times New Roman"/>
      <w:sz w:val="20"/>
      <w:szCs w:val="20"/>
      <w:lang w:eastAsia="ru-RU"/>
    </w:rPr>
  </w:style>
  <w:style w:type="character" w:styleId="a6">
    <w:name w:val="footnote reference"/>
    <w:unhideWhenUsed/>
    <w:rsid w:val="009668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692</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Фаррахова Эльвера Римовна</cp:lastModifiedBy>
  <cp:revision>5</cp:revision>
  <dcterms:created xsi:type="dcterms:W3CDTF">2015-12-18T06:43:00Z</dcterms:created>
  <dcterms:modified xsi:type="dcterms:W3CDTF">2016-03-18T09:52:00Z</dcterms:modified>
</cp:coreProperties>
</file>